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87" w:rsidRDefault="00897587" w:rsidP="00897587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D6684C">
        <w:rPr>
          <w:rFonts w:ascii="Garamond" w:hAnsi="Garamond" w:cs="Arial"/>
          <w:b/>
          <w:sz w:val="28"/>
          <w:szCs w:val="28"/>
        </w:rPr>
        <w:t>A IMPLANTAÇÃO DO PROJETO IPTU VERDE NO MUNICIPIO DE TANGARÁ DA SERRA - MT</w:t>
      </w:r>
    </w:p>
    <w:p w:rsidR="00A73C55" w:rsidRDefault="00A73C55" w:rsidP="00737B61">
      <w:pPr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E96052" w:rsidRPr="00E96052" w:rsidRDefault="00F72DC3" w:rsidP="00E96052">
      <w:pPr>
        <w:ind w:left="2268"/>
        <w:jc w:val="both"/>
        <w:rPr>
          <w:rFonts w:ascii="Garamond" w:hAnsi="Garamond" w:cs="Arial"/>
          <w:b/>
        </w:rPr>
      </w:pPr>
      <w:r w:rsidRPr="00D6684C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D6684C">
        <w:rPr>
          <w:rFonts w:ascii="Garamond" w:hAnsi="Garamond" w:cs="Arial"/>
        </w:rPr>
        <w:t>Subscritor, depois de ouvida a Soberana</w:t>
      </w:r>
      <w:proofErr w:type="gramEnd"/>
      <w:r w:rsidRPr="00D6684C">
        <w:rPr>
          <w:rFonts w:ascii="Garamond" w:hAnsi="Garamond" w:cs="Arial"/>
        </w:rPr>
        <w:t xml:space="preserve"> e Douta manifestação do Plenário, </w:t>
      </w:r>
      <w:r w:rsidR="00D6684C" w:rsidRPr="00D6684C">
        <w:rPr>
          <w:rFonts w:ascii="Garamond" w:hAnsi="Garamond" w:cs="Arial"/>
          <w:b/>
        </w:rPr>
        <w:t>INDICO AO PODER EXECUTIVO MUNICIPAL A IMPLANTAÇÃO DO PROJETO IPTU VERDE NO MUNICIPIO DE TANGARÁ DA SERRA - MT</w:t>
      </w: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4A45E1" w:rsidRDefault="00F72DC3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>JUSTIFICATIVA</w:t>
      </w:r>
    </w:p>
    <w:p w:rsidR="006257EA" w:rsidRDefault="006257EA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365714" w:rsidRPr="00365714" w:rsidRDefault="006257EA" w:rsidP="00365714">
      <w:pPr>
        <w:shd w:val="clear" w:color="auto" w:fill="FFFFFF"/>
        <w:spacing w:line="36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 Projeto IPTU Verde é um programa de descontos para contribuintes que adotam práticas sustentáveis em sua propriedade urbana, a ação é um incentivo para construção de cidades mais sustentáveis. Os descontos são estabelecidos pelo município aplicando descontos em diferentes níveis. As medidas incentivadas pelo programa são: Instalação de sistemas de captação de água de chuva e/ou </w:t>
      </w:r>
      <w:proofErr w:type="gramStart"/>
      <w:r>
        <w:rPr>
          <w:rFonts w:ascii="Garamond" w:hAnsi="Garamond"/>
        </w:rPr>
        <w:t>reuso</w:t>
      </w:r>
      <w:proofErr w:type="gramEnd"/>
      <w:r>
        <w:rPr>
          <w:rFonts w:ascii="Garamond" w:hAnsi="Garamond"/>
        </w:rPr>
        <w:t xml:space="preserve"> de água; Instalação de sistema de captação de energia solar; plantio de árvores em frente a residência; Construção com materiais sustentáveis, entre outros. </w:t>
      </w:r>
    </w:p>
    <w:p w:rsidR="00365714" w:rsidRDefault="00365714" w:rsidP="00365714">
      <w:pPr>
        <w:shd w:val="clear" w:color="auto" w:fill="FFFFFF"/>
        <w:spacing w:line="360" w:lineRule="auto"/>
        <w:ind w:firstLine="709"/>
        <w:jc w:val="both"/>
        <w:rPr>
          <w:rFonts w:ascii="Garamond" w:hAnsi="Garamond"/>
        </w:rPr>
      </w:pPr>
      <w:r w:rsidRPr="00365714">
        <w:rPr>
          <w:rFonts w:ascii="Garamond" w:hAnsi="Garamond"/>
        </w:rPr>
        <w:t xml:space="preserve">Entre os municípios que já possuem legislação de IPTU verde, temos: Taubaté/SP, Salvador/BA, Guarulhos/SP, Goiânia/GO, Ipatinga/MG, Rio de Janeiro/RJ, Barretos/SP e </w:t>
      </w:r>
      <w:proofErr w:type="spellStart"/>
      <w:r w:rsidRPr="00365714">
        <w:rPr>
          <w:rFonts w:ascii="Garamond" w:hAnsi="Garamond"/>
        </w:rPr>
        <w:t>Camboriú</w:t>
      </w:r>
      <w:proofErr w:type="spellEnd"/>
      <w:r w:rsidRPr="00365714">
        <w:rPr>
          <w:rFonts w:ascii="Garamond" w:hAnsi="Garamond"/>
        </w:rPr>
        <w:t>/SC</w:t>
      </w:r>
      <w:r>
        <w:rPr>
          <w:rFonts w:ascii="Garamond" w:hAnsi="Garamond"/>
        </w:rPr>
        <w:t xml:space="preserve">. </w:t>
      </w:r>
      <w:r w:rsidRPr="00365714">
        <w:rPr>
          <w:rFonts w:ascii="Garamond" w:hAnsi="Garamond"/>
        </w:rPr>
        <w:t xml:space="preserve">As cidades que desejam </w:t>
      </w:r>
      <w:proofErr w:type="gramStart"/>
      <w:r w:rsidRPr="00365714">
        <w:rPr>
          <w:rFonts w:ascii="Garamond" w:hAnsi="Garamond"/>
        </w:rPr>
        <w:t>implementar</w:t>
      </w:r>
      <w:proofErr w:type="gramEnd"/>
      <w:r w:rsidRPr="00365714">
        <w:rPr>
          <w:rFonts w:ascii="Garamond" w:hAnsi="Garamond"/>
        </w:rPr>
        <w:t xml:space="preserve"> o IPTU verde devem ter uma estratégia para compensar a receit</w:t>
      </w:r>
      <w:r>
        <w:rPr>
          <w:rFonts w:ascii="Garamond" w:hAnsi="Garamond"/>
        </w:rPr>
        <w:t>a que deixará de ser arrecadada, a</w:t>
      </w:r>
      <w:r w:rsidRPr="00365714">
        <w:rPr>
          <w:rFonts w:ascii="Garamond" w:hAnsi="Garamond"/>
        </w:rPr>
        <w:t xml:space="preserve"> maioria das cidades que praticam o IPTU verde possui, em seus sites oficiais, uma página própria para o cadastro no programa.</w:t>
      </w:r>
    </w:p>
    <w:p w:rsidR="00365714" w:rsidRDefault="00365714" w:rsidP="00365714">
      <w:pPr>
        <w:shd w:val="clear" w:color="auto" w:fill="FFFFFF"/>
        <w:spacing w:line="360" w:lineRule="auto"/>
        <w:ind w:firstLine="709"/>
        <w:jc w:val="both"/>
        <w:rPr>
          <w:rFonts w:ascii="Garamond" w:hAnsi="Garamond"/>
        </w:rPr>
      </w:pPr>
    </w:p>
    <w:p w:rsidR="00365714" w:rsidRDefault="00365714" w:rsidP="00365714">
      <w:pPr>
        <w:shd w:val="clear" w:color="auto" w:fill="FFFFFF"/>
        <w:spacing w:line="360" w:lineRule="auto"/>
        <w:ind w:firstLine="709"/>
        <w:jc w:val="both"/>
        <w:rPr>
          <w:rFonts w:ascii="Garamond" w:hAnsi="Garamond"/>
        </w:rPr>
      </w:pPr>
    </w:p>
    <w:p w:rsidR="00365714" w:rsidRDefault="00365714" w:rsidP="00365714">
      <w:pPr>
        <w:shd w:val="clear" w:color="auto" w:fill="FFFFFF"/>
        <w:spacing w:line="360" w:lineRule="auto"/>
        <w:ind w:firstLine="709"/>
        <w:jc w:val="both"/>
        <w:rPr>
          <w:rFonts w:ascii="Garamond" w:hAnsi="Garamond"/>
        </w:rPr>
      </w:pPr>
    </w:p>
    <w:p w:rsidR="00365714" w:rsidRDefault="00365714" w:rsidP="00365714">
      <w:pPr>
        <w:shd w:val="clear" w:color="auto" w:fill="FFFFFF"/>
        <w:spacing w:line="360" w:lineRule="auto"/>
        <w:ind w:firstLine="709"/>
        <w:jc w:val="both"/>
        <w:rPr>
          <w:rFonts w:ascii="Garamond" w:hAnsi="Garamond"/>
        </w:rPr>
      </w:pPr>
    </w:p>
    <w:p w:rsidR="00365714" w:rsidRDefault="00365714" w:rsidP="00365714">
      <w:pPr>
        <w:shd w:val="clear" w:color="auto" w:fill="FFFFFF"/>
        <w:spacing w:line="360" w:lineRule="auto"/>
        <w:ind w:firstLine="709"/>
        <w:jc w:val="both"/>
        <w:rPr>
          <w:rFonts w:ascii="Garamond" w:hAnsi="Garamond"/>
        </w:rPr>
      </w:pPr>
    </w:p>
    <w:p w:rsidR="00365714" w:rsidRDefault="00365714" w:rsidP="00365714">
      <w:pPr>
        <w:shd w:val="clear" w:color="auto" w:fill="FFFFFF"/>
        <w:spacing w:line="360" w:lineRule="auto"/>
        <w:ind w:firstLine="709"/>
        <w:jc w:val="both"/>
        <w:rPr>
          <w:rFonts w:ascii="Garamond" w:hAnsi="Garamond"/>
        </w:rPr>
      </w:pPr>
    </w:p>
    <w:p w:rsidR="00365714" w:rsidRPr="00365714" w:rsidRDefault="00365714" w:rsidP="00365714">
      <w:pPr>
        <w:shd w:val="clear" w:color="auto" w:fill="FFFFFF"/>
        <w:spacing w:line="360" w:lineRule="auto"/>
        <w:ind w:firstLine="709"/>
        <w:jc w:val="both"/>
        <w:rPr>
          <w:rFonts w:ascii="Garamond" w:hAnsi="Garamond"/>
        </w:rPr>
      </w:pPr>
    </w:p>
    <w:p w:rsidR="00365714" w:rsidRDefault="00365714" w:rsidP="006257EA">
      <w:pPr>
        <w:shd w:val="clear" w:color="auto" w:fill="FFFFFF"/>
        <w:spacing w:line="360" w:lineRule="auto"/>
        <w:ind w:firstLine="709"/>
        <w:jc w:val="both"/>
        <w:rPr>
          <w:rFonts w:ascii="Garamond" w:hAnsi="Garamond"/>
        </w:rPr>
      </w:pPr>
      <w:r w:rsidRPr="00365714">
        <w:rPr>
          <w:rFonts w:ascii="Garamond" w:hAnsi="Garamond"/>
        </w:rPr>
        <w:t xml:space="preserve">O IPTU verde é um exemplo de como os governos podem incentivar práticas sustentáveis sem, </w:t>
      </w:r>
      <w:proofErr w:type="gramStart"/>
      <w:r w:rsidRPr="00365714">
        <w:rPr>
          <w:rFonts w:ascii="Garamond" w:hAnsi="Garamond"/>
        </w:rPr>
        <w:t>necessariamente</w:t>
      </w:r>
      <w:proofErr w:type="gramEnd"/>
      <w:r w:rsidRPr="00365714">
        <w:rPr>
          <w:rFonts w:ascii="Garamond" w:hAnsi="Garamond"/>
        </w:rPr>
        <w:t>, executar grandes obras públicas. A redução de tributação municipal para moradores e empresas que aplicam práticas sustentáveis e procuram estar em harmonia com o meio ambiente é uma forma de a administração pública se colocar como um facilitador para que a sociedade possa assumir seu papel com o futuro do nosso planeta.</w:t>
      </w:r>
    </w:p>
    <w:p w:rsidR="005226A8" w:rsidRPr="005226A8" w:rsidRDefault="006257EA" w:rsidP="00365714">
      <w:pPr>
        <w:shd w:val="clear" w:color="auto" w:fill="FFFFFF"/>
        <w:spacing w:line="360" w:lineRule="auto"/>
        <w:ind w:firstLine="709"/>
        <w:jc w:val="both"/>
        <w:rPr>
          <w:rFonts w:ascii="Garamond" w:hAnsi="Garamond" w:cs="Arial"/>
          <w:color w:val="FF0000"/>
        </w:rPr>
      </w:pPr>
      <w:r>
        <w:rPr>
          <w:rFonts w:ascii="Garamond" w:hAnsi="Garamond"/>
        </w:rPr>
        <w:t xml:space="preserve">Por se tratar </w:t>
      </w:r>
      <w:r w:rsidR="00365714">
        <w:rPr>
          <w:rFonts w:ascii="Garamond" w:hAnsi="Garamond"/>
        </w:rPr>
        <w:t>de um projeto de iniciativa do e</w:t>
      </w:r>
      <w:r>
        <w:rPr>
          <w:rFonts w:ascii="Garamond" w:hAnsi="Garamond"/>
        </w:rPr>
        <w:t xml:space="preserve">xecutivo conforme o a Lei Orgânica do Município - Art. </w:t>
      </w:r>
      <w:proofErr w:type="gramStart"/>
      <w:r>
        <w:rPr>
          <w:rFonts w:ascii="Garamond" w:hAnsi="Garamond"/>
        </w:rPr>
        <w:t>80 inciso XXI</w:t>
      </w:r>
      <w:proofErr w:type="gramEnd"/>
      <w:r>
        <w:rPr>
          <w:rFonts w:ascii="Garamond" w:hAnsi="Garamond"/>
        </w:rPr>
        <w:t xml:space="preserve"> -</w:t>
      </w:r>
      <w:r w:rsidRPr="006257EA">
        <w:rPr>
          <w:rFonts w:ascii="Garamond" w:hAnsi="Garamond"/>
        </w:rPr>
        <w:t xml:space="preserve"> Com</w:t>
      </w:r>
      <w:r>
        <w:rPr>
          <w:rFonts w:ascii="Garamond" w:hAnsi="Garamond"/>
        </w:rPr>
        <w:t>pete privativamente ao Prefeito:</w:t>
      </w:r>
      <w:r w:rsidRPr="006257EA">
        <w:rPr>
          <w:rFonts w:ascii="Garamond" w:hAnsi="Garamond"/>
        </w:rPr>
        <w:t xml:space="preserve"> superintender a arrecadação dos tributos e preços, bem como a guarda e a aplicação da receita, autorizando as despesas e o pagamento dentro das disponibilidades orçamentárias d</w:t>
      </w:r>
      <w:r w:rsidR="00365714">
        <w:rPr>
          <w:rFonts w:ascii="Garamond" w:hAnsi="Garamond"/>
        </w:rPr>
        <w:t xml:space="preserve">os créditos votados pela Câmara. Diante disso, indico ao Executivo a </w:t>
      </w:r>
      <w:proofErr w:type="gramStart"/>
      <w:r w:rsidR="00365714">
        <w:rPr>
          <w:rFonts w:ascii="Garamond" w:hAnsi="Garamond"/>
        </w:rPr>
        <w:t>implementação</w:t>
      </w:r>
      <w:proofErr w:type="gramEnd"/>
      <w:r w:rsidR="00365714">
        <w:rPr>
          <w:rFonts w:ascii="Garamond" w:hAnsi="Garamond"/>
        </w:rPr>
        <w:t xml:space="preserve"> do projeto em Tangará da Serra – MT.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891CE6" w:rsidRDefault="00891CE6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9232DC" w:rsidRPr="00365714" w:rsidRDefault="009232DC" w:rsidP="00365714">
      <w:pPr>
        <w:shd w:val="clear" w:color="auto" w:fill="FFFFFF"/>
        <w:spacing w:before="100" w:beforeAutospacing="1" w:after="300"/>
        <w:jc w:val="both"/>
        <w:rPr>
          <w:rFonts w:ascii="Garamond" w:hAnsi="Garamond"/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sectPr w:rsidR="009232DC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7EA" w:rsidRDefault="006257EA" w:rsidP="002172CB">
      <w:pPr>
        <w:pStyle w:val="Cabealho"/>
      </w:pPr>
      <w:r>
        <w:separator/>
      </w:r>
    </w:p>
  </w:endnote>
  <w:endnote w:type="continuationSeparator" w:id="0">
    <w:p w:rsidR="006257EA" w:rsidRDefault="006257E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7EA" w:rsidRDefault="006257EA" w:rsidP="002172CB">
      <w:pPr>
        <w:pStyle w:val="Cabealho"/>
      </w:pPr>
      <w:r>
        <w:separator/>
      </w:r>
    </w:p>
  </w:footnote>
  <w:footnote w:type="continuationSeparator" w:id="0">
    <w:p w:rsidR="006257EA" w:rsidRDefault="006257E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6257EA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6257EA" w:rsidRDefault="006257E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00545396" r:id="rId2"/>
            </w:object>
          </w:r>
        </w:p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6257EA" w:rsidRDefault="006257E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6257EA" w:rsidRPr="007F2110" w:rsidRDefault="006257EA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6257EA" w:rsidRPr="007F2110" w:rsidRDefault="006257EA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6257E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257EA" w:rsidRPr="007F2110" w:rsidRDefault="006257E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6257EA" w:rsidRPr="007F2110" w:rsidRDefault="006257E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6257EA" w:rsidRPr="007F2110" w:rsidRDefault="006257E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6257EA" w:rsidRPr="007F2110" w:rsidRDefault="006257E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6257EA" w:rsidRPr="007F2110" w:rsidRDefault="006257E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6257EA" w:rsidRPr="007F2110" w:rsidRDefault="006257E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6257EA" w:rsidRPr="007F2110" w:rsidRDefault="006257E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6257EA" w:rsidRPr="007F2110" w:rsidRDefault="006257E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6257E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7EA" w:rsidRPr="007F2110" w:rsidRDefault="006257E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6257EA" w:rsidRPr="007F2110" w:rsidRDefault="006257E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7EA" w:rsidRPr="007F2110" w:rsidRDefault="006257E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257EA" w:rsidRPr="007F2110" w:rsidRDefault="006257E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257EA" w:rsidRPr="00024D71" w:rsidRDefault="006257EA" w:rsidP="005226A8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1391</w:t>
          </w:r>
        </w:p>
      </w:tc>
    </w:tr>
    <w:tr w:rsidR="006257E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7EA" w:rsidRPr="007F2110" w:rsidRDefault="006257E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7EA" w:rsidRPr="007F2110" w:rsidRDefault="006257E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7EA" w:rsidRPr="00107FA2" w:rsidRDefault="006257E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7E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6257EA" w:rsidRPr="007F2110" w:rsidRDefault="006257EA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7EA" w:rsidRPr="007F2110" w:rsidRDefault="006257E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7EA" w:rsidRPr="00107FA2" w:rsidRDefault="006257E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7E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6257EA" w:rsidRPr="007F2110" w:rsidRDefault="006257EA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7EA" w:rsidRPr="007F2110" w:rsidRDefault="006257E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7EA" w:rsidRPr="00107FA2" w:rsidRDefault="006257E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7E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6257EA" w:rsidRPr="007F2110" w:rsidRDefault="006257E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107FA2" w:rsidRDefault="006257E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7E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7F2110" w:rsidRDefault="006257EA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6257E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257EA" w:rsidRPr="007F2110" w:rsidRDefault="006257E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6257EA" w:rsidRPr="00024D71" w:rsidRDefault="006257E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14.12.2021</w:t>
          </w:r>
        </w:p>
        <w:p w:rsidR="006257EA" w:rsidRPr="007F2110" w:rsidRDefault="006257E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6257EA" w:rsidRPr="007F2110" w:rsidRDefault="006257E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257EA" w:rsidRPr="007F2110" w:rsidRDefault="006257E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257EA" w:rsidRPr="00F2782E" w:rsidRDefault="006257E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257EA" w:rsidRDefault="006257E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24E4"/>
    <w:multiLevelType w:val="multilevel"/>
    <w:tmpl w:val="DB08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713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F0D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CC0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5FA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15D9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A0B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A0405"/>
    <w:rsid w:val="001A5183"/>
    <w:rsid w:val="001A7A36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3C38"/>
    <w:rsid w:val="00254078"/>
    <w:rsid w:val="00254A67"/>
    <w:rsid w:val="00257A42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5714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7903"/>
    <w:rsid w:val="00432E94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45E1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343D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7EA"/>
    <w:rsid w:val="00625912"/>
    <w:rsid w:val="00631B16"/>
    <w:rsid w:val="006328B5"/>
    <w:rsid w:val="00633FDE"/>
    <w:rsid w:val="006418A9"/>
    <w:rsid w:val="00642B0A"/>
    <w:rsid w:val="00643846"/>
    <w:rsid w:val="006456CC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D49B7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0F58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3160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6684C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43A1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paragraph" w:styleId="NormalWeb">
    <w:name w:val="Normal (Web)"/>
    <w:basedOn w:val="Normal"/>
    <w:uiPriority w:val="99"/>
    <w:semiHidden/>
    <w:unhideWhenUsed/>
    <w:rsid w:val="001115D9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1115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4FF48-B8C4-4F06-AC21-64C44518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396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8</cp:revision>
  <cp:lastPrinted>2021-10-28T20:32:00Z</cp:lastPrinted>
  <dcterms:created xsi:type="dcterms:W3CDTF">2021-12-07T11:53:00Z</dcterms:created>
  <dcterms:modified xsi:type="dcterms:W3CDTF">2021-12-09T12:57:00Z</dcterms:modified>
</cp:coreProperties>
</file>