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7F3BB6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80983">
              <w:rPr>
                <w:rFonts w:ascii="Arial" w:hAnsi="Arial" w:cs="Arial"/>
                <w:b/>
                <w:sz w:val="22"/>
                <w:szCs w:val="22"/>
              </w:rPr>
              <w:t>A SECRETARIA DE TRABALHO E ASSISTENCIA SOCIAL – SETAS DO ESTADO DE MATO GROSSO SENHORA ROSELI BARBOSA A AQUISIÇÃO DE COBERTORES, LENÇOES</w:t>
            </w:r>
            <w:proofErr w:type="gramStart"/>
            <w:r w:rsidR="0078098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End"/>
            <w:r w:rsidR="00780983">
              <w:rPr>
                <w:rFonts w:ascii="Arial" w:hAnsi="Arial" w:cs="Arial"/>
                <w:b/>
                <w:sz w:val="22"/>
                <w:szCs w:val="22"/>
              </w:rPr>
              <w:t>E CADEIRAS DE FIO PARA OS ACOMPANHANTES D</w:t>
            </w:r>
            <w:r w:rsidR="007F3BB6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780983">
              <w:rPr>
                <w:rFonts w:ascii="Arial" w:hAnsi="Arial" w:cs="Arial"/>
                <w:b/>
                <w:sz w:val="22"/>
                <w:szCs w:val="22"/>
              </w:rPr>
              <w:t xml:space="preserve"> PACIENTES INTERNADOS NO HOSPITAL MUNICIPAL DO MUNICIPIO</w:t>
            </w:r>
            <w:r w:rsidR="002B5903">
              <w:rPr>
                <w:rFonts w:ascii="Arial" w:hAnsi="Arial" w:cs="Arial"/>
                <w:b/>
                <w:sz w:val="22"/>
                <w:szCs w:val="22"/>
              </w:rPr>
              <w:t xml:space="preserve"> DE TANGARA DA SERRA-MT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2B5903" w:rsidP="002B5903">
            <w:pPr>
              <w:tabs>
                <w:tab w:val="left" w:pos="5370"/>
              </w:tabs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C27747" w:rsidRPr="00E51699" w:rsidRDefault="003A56A4" w:rsidP="004914C4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F3BB6">
              <w:rPr>
                <w:rFonts w:ascii="Arial" w:hAnsi="Arial" w:cs="Arial"/>
              </w:rPr>
              <w:t>a Secretaria de trabalho e assistência social – SETAS do estado de Mato Grosso senhora Roseli Barbosa a aquisição de cobertores, lençóis e cadeiras de fio para os acompanhantes de pacientes inte</w:t>
            </w:r>
            <w:r w:rsidR="00566C47">
              <w:rPr>
                <w:rFonts w:ascii="Arial" w:hAnsi="Arial" w:cs="Arial"/>
              </w:rPr>
              <w:t>rnados no hospital do município Tangará da serra-MT</w:t>
            </w:r>
          </w:p>
          <w:p w:rsidR="004914C4" w:rsidRDefault="004914C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Pr="007C372C" w:rsidRDefault="00A56DF9" w:rsidP="001865EF">
            <w:pPr>
              <w:ind w:firstLine="1800"/>
              <w:rPr>
                <w:rFonts w:ascii="Arial" w:hAnsi="Arial" w:cs="Arial"/>
                <w:u w:val="single"/>
              </w:rPr>
            </w:pPr>
          </w:p>
          <w:p w:rsidR="004914C4" w:rsidRPr="004914C4" w:rsidRDefault="003A6054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 w:rsidRPr="004914C4">
              <w:rPr>
                <w:rFonts w:ascii="Arial" w:hAnsi="Arial" w:cs="Arial"/>
              </w:rPr>
              <w:t xml:space="preserve">Os pacientes acamados geralmente necessitam de um </w:t>
            </w:r>
            <w:r w:rsidR="004914C4" w:rsidRPr="004914C4">
              <w:rPr>
                <w:rFonts w:ascii="Arial" w:hAnsi="Arial" w:cs="Arial"/>
              </w:rPr>
              <w:t>acompanhante</w:t>
            </w:r>
            <w:r w:rsidRPr="004914C4">
              <w:rPr>
                <w:rFonts w:ascii="Arial" w:hAnsi="Arial" w:cs="Arial"/>
              </w:rPr>
              <w:t xml:space="preserve"> </w:t>
            </w:r>
            <w:r w:rsidR="004914C4" w:rsidRPr="004914C4">
              <w:rPr>
                <w:rFonts w:ascii="Arial" w:hAnsi="Arial" w:cs="Arial"/>
              </w:rPr>
              <w:t>a fim de</w:t>
            </w:r>
            <w:r w:rsidRPr="004914C4">
              <w:rPr>
                <w:rFonts w:ascii="Arial" w:hAnsi="Arial" w:cs="Arial"/>
              </w:rPr>
              <w:t xml:space="preserve"> atender suas limitações</w:t>
            </w:r>
            <w:r w:rsidR="004914C4" w:rsidRPr="004914C4">
              <w:rPr>
                <w:rFonts w:ascii="Arial" w:hAnsi="Arial" w:cs="Arial"/>
              </w:rPr>
              <w:t xml:space="preserve">, principalmente crianças, idosos e mulheres </w:t>
            </w:r>
            <w:proofErr w:type="gramStart"/>
            <w:r w:rsidR="004914C4" w:rsidRPr="004914C4">
              <w:rPr>
                <w:rFonts w:ascii="Arial" w:hAnsi="Arial" w:cs="Arial"/>
              </w:rPr>
              <w:t>pós parto</w:t>
            </w:r>
            <w:proofErr w:type="gramEnd"/>
            <w:r w:rsidRPr="004914C4">
              <w:rPr>
                <w:rFonts w:ascii="Arial" w:hAnsi="Arial" w:cs="Arial"/>
              </w:rPr>
              <w:t xml:space="preserve"> devido seu estado de saúde o qual </w:t>
            </w:r>
            <w:r w:rsidR="004914C4" w:rsidRPr="004914C4">
              <w:rPr>
                <w:rFonts w:ascii="Arial" w:hAnsi="Arial" w:cs="Arial"/>
              </w:rPr>
              <w:t>implica</w:t>
            </w:r>
            <w:r w:rsidRPr="004914C4">
              <w:rPr>
                <w:rFonts w:ascii="Arial" w:hAnsi="Arial" w:cs="Arial"/>
              </w:rPr>
              <w:t xml:space="preserve"> a sua permanência</w:t>
            </w:r>
            <w:r w:rsidR="004914C4" w:rsidRPr="004914C4">
              <w:rPr>
                <w:rFonts w:ascii="Arial" w:hAnsi="Arial" w:cs="Arial"/>
              </w:rPr>
              <w:t xml:space="preserve"> no hospital.</w:t>
            </w:r>
          </w:p>
          <w:p w:rsidR="004914C4" w:rsidRPr="004914C4" w:rsidRDefault="004914C4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Pr="004914C4" w:rsidRDefault="004914C4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 w:rsidRPr="004914C4">
              <w:rPr>
                <w:rFonts w:ascii="Arial" w:hAnsi="Arial" w:cs="Arial"/>
              </w:rPr>
              <w:t xml:space="preserve"> O</w:t>
            </w:r>
            <w:r w:rsidR="003A6054" w:rsidRPr="004914C4">
              <w:rPr>
                <w:rFonts w:ascii="Arial" w:hAnsi="Arial" w:cs="Arial"/>
              </w:rPr>
              <w:t xml:space="preserve"> quadro de funcionários não atende a demanda, </w:t>
            </w:r>
            <w:r w:rsidRPr="004914C4">
              <w:rPr>
                <w:rFonts w:ascii="Arial" w:hAnsi="Arial" w:cs="Arial"/>
              </w:rPr>
              <w:t>por isso a necessidade de</w:t>
            </w:r>
            <w:r w:rsidR="003A6054" w:rsidRPr="004914C4">
              <w:rPr>
                <w:rFonts w:ascii="Arial" w:hAnsi="Arial" w:cs="Arial"/>
              </w:rPr>
              <w:t xml:space="preserve"> acompanhadas</w:t>
            </w:r>
            <w:r w:rsidRPr="004914C4">
              <w:rPr>
                <w:rFonts w:ascii="Arial" w:hAnsi="Arial" w:cs="Arial"/>
              </w:rPr>
              <w:t>, os mesmos</w:t>
            </w:r>
            <w:r w:rsidR="003A6054" w:rsidRPr="004914C4">
              <w:rPr>
                <w:rFonts w:ascii="Arial" w:hAnsi="Arial" w:cs="Arial"/>
              </w:rPr>
              <w:t xml:space="preserve"> permanecem longos períodos</w:t>
            </w:r>
            <w:r w:rsidRPr="004914C4">
              <w:rPr>
                <w:rFonts w:ascii="Arial" w:hAnsi="Arial" w:cs="Arial"/>
              </w:rPr>
              <w:t xml:space="preserve"> sentados</w:t>
            </w:r>
            <w:r w:rsidR="003A6054" w:rsidRPr="004914C4">
              <w:rPr>
                <w:rFonts w:ascii="Arial" w:hAnsi="Arial" w:cs="Arial"/>
              </w:rPr>
              <w:t xml:space="preserve"> no leito ou mesmo em bancos desconfortáveis, e a noite com as </w:t>
            </w:r>
            <w:r w:rsidRPr="004914C4">
              <w:rPr>
                <w:rFonts w:ascii="Arial" w:hAnsi="Arial" w:cs="Arial"/>
              </w:rPr>
              <w:t>variáveis</w:t>
            </w:r>
            <w:r w:rsidR="003A6054" w:rsidRPr="004914C4">
              <w:rPr>
                <w:rFonts w:ascii="Arial" w:hAnsi="Arial" w:cs="Arial"/>
              </w:rPr>
              <w:t xml:space="preserve"> da temperatura acabam passando frio.</w:t>
            </w:r>
          </w:p>
          <w:p w:rsidR="003A6054" w:rsidRPr="004914C4" w:rsidRDefault="003A6054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3A6054" w:rsidRPr="004914C4" w:rsidRDefault="004914C4" w:rsidP="004914C4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  <w:r w:rsidRPr="004914C4">
              <w:rPr>
                <w:rFonts w:ascii="Arial" w:hAnsi="Arial" w:cs="Arial"/>
              </w:rPr>
              <w:t xml:space="preserve">                          A</w:t>
            </w:r>
            <w:r w:rsidR="003A6054" w:rsidRPr="004914C4">
              <w:rPr>
                <w:rFonts w:ascii="Arial" w:hAnsi="Arial" w:cs="Arial"/>
              </w:rPr>
              <w:t xml:space="preserve"> aquisição destes produtos</w:t>
            </w:r>
            <w:r w:rsidRPr="004914C4">
              <w:rPr>
                <w:rFonts w:ascii="Arial" w:hAnsi="Arial" w:cs="Arial"/>
              </w:rPr>
              <w:t xml:space="preserve"> é uma</w:t>
            </w:r>
            <w:r w:rsidR="003A6054" w:rsidRPr="004914C4">
              <w:rPr>
                <w:rFonts w:ascii="Arial" w:hAnsi="Arial" w:cs="Arial"/>
              </w:rPr>
              <w:t xml:space="preserve"> solicita</w:t>
            </w:r>
            <w:r w:rsidRPr="004914C4">
              <w:rPr>
                <w:rFonts w:ascii="Arial" w:hAnsi="Arial" w:cs="Arial"/>
              </w:rPr>
              <w:t xml:space="preserve">ção que vem de encontro com a </w:t>
            </w:r>
            <w:r w:rsidR="003A6054" w:rsidRPr="004914C4">
              <w:rPr>
                <w:rFonts w:ascii="Arial" w:hAnsi="Arial" w:cs="Arial"/>
              </w:rPr>
              <w:t xml:space="preserve">necessidade dos familiares </w:t>
            </w:r>
            <w:r w:rsidRPr="004914C4">
              <w:rPr>
                <w:rFonts w:ascii="Arial" w:hAnsi="Arial" w:cs="Arial"/>
              </w:rPr>
              <w:t>dos</w:t>
            </w:r>
            <w:r w:rsidR="003A6054" w:rsidRPr="004914C4">
              <w:rPr>
                <w:rFonts w:ascii="Arial" w:hAnsi="Arial" w:cs="Arial"/>
              </w:rPr>
              <w:t xml:space="preserve"> pacientes</w:t>
            </w:r>
            <w:r w:rsidRPr="004914C4">
              <w:rPr>
                <w:rFonts w:ascii="Arial" w:hAnsi="Arial" w:cs="Arial"/>
              </w:rPr>
              <w:t>, a fim de</w:t>
            </w:r>
            <w:r w:rsidR="003A6054" w:rsidRPr="004914C4">
              <w:rPr>
                <w:rFonts w:ascii="Arial" w:hAnsi="Arial" w:cs="Arial"/>
              </w:rPr>
              <w:t xml:space="preserve"> que se sintam confortáveis e possam oferecer uma melhor ajuda </w:t>
            </w:r>
            <w:r w:rsidRPr="004914C4">
              <w:rPr>
                <w:rFonts w:ascii="Arial" w:hAnsi="Arial" w:cs="Arial"/>
              </w:rPr>
              <w:t xml:space="preserve">nas necessidades das pessoas acamadas, pois bem sabemos que uma pessoa saudável não deve dividir um leito com uma pessoa em tratamento evitando assim </w:t>
            </w:r>
            <w:proofErr w:type="spellStart"/>
            <w:r w:rsidRPr="004914C4">
              <w:rPr>
                <w:rFonts w:ascii="Arial" w:hAnsi="Arial" w:cs="Arial"/>
              </w:rPr>
              <w:t>proliferamento</w:t>
            </w:r>
            <w:proofErr w:type="spellEnd"/>
            <w:r w:rsidRPr="004914C4">
              <w:rPr>
                <w:rFonts w:ascii="Arial" w:hAnsi="Arial" w:cs="Arial"/>
              </w:rPr>
              <w:t xml:space="preserve"> de infecções e outras causas existentes em contato.</w:t>
            </w:r>
          </w:p>
          <w:p w:rsidR="004914C4" w:rsidRPr="004914C4" w:rsidRDefault="004914C4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1362D8" w:rsidRPr="004914C4" w:rsidRDefault="004914C4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 w:rsidRPr="004914C4">
              <w:rPr>
                <w:rFonts w:ascii="Arial" w:hAnsi="Arial" w:cs="Arial"/>
              </w:rPr>
              <w:t>Vale lembrar que o hospital municipal tem alguns dos produtos solicitados, porem não atende a demanda, pois atendemos alem de nossos munícipes mais oito municípios que fazem parte do polo regional</w:t>
            </w:r>
            <w:r w:rsidR="001362D8" w:rsidRPr="004914C4">
              <w:rPr>
                <w:rFonts w:ascii="Arial" w:hAnsi="Arial" w:cs="Arial"/>
              </w:rPr>
              <w:t>.</w:t>
            </w:r>
          </w:p>
          <w:p w:rsidR="00A506DA" w:rsidRDefault="00A506DA" w:rsidP="001362D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4914C4" w:rsidRDefault="004914C4" w:rsidP="004914C4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F735AD" w:rsidRDefault="00F735AD" w:rsidP="004914C4">
            <w:pPr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vinte </w:t>
            </w:r>
            <w:r w:rsidRPr="00E51699">
              <w:rPr>
                <w:rFonts w:ascii="Arial" w:hAnsi="Arial" w:cs="Arial"/>
              </w:rPr>
              <w:t>dia</w:t>
            </w:r>
            <w:r>
              <w:rPr>
                <w:rFonts w:ascii="Arial" w:hAnsi="Arial" w:cs="Arial"/>
              </w:rPr>
              <w:t>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4914C4">
              <w:rPr>
                <w:rFonts w:ascii="Arial" w:hAnsi="Arial" w:cs="Arial"/>
              </w:rPr>
              <w:t>agosto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1362D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1362D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A506DA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2216AA" w:rsidRPr="00E51699" w:rsidRDefault="002216AA" w:rsidP="00C96E2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054" w:rsidRDefault="003A6054" w:rsidP="002172CB">
      <w:pPr>
        <w:pStyle w:val="Cabealho"/>
      </w:pPr>
      <w:r>
        <w:separator/>
      </w:r>
    </w:p>
  </w:endnote>
  <w:endnote w:type="continuationSeparator" w:id="0">
    <w:p w:rsidR="003A6054" w:rsidRDefault="003A605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054" w:rsidRDefault="003A6054" w:rsidP="002172CB">
      <w:pPr>
        <w:pStyle w:val="Cabealho"/>
      </w:pPr>
      <w:r>
        <w:separator/>
      </w:r>
    </w:p>
  </w:footnote>
  <w:footnote w:type="continuationSeparator" w:id="0">
    <w:p w:rsidR="003A6054" w:rsidRDefault="003A605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86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2"/>
      <w:gridCol w:w="300"/>
      <w:gridCol w:w="396"/>
      <w:gridCol w:w="749"/>
      <w:gridCol w:w="197"/>
      <w:gridCol w:w="447"/>
      <w:gridCol w:w="687"/>
      <w:gridCol w:w="685"/>
      <w:gridCol w:w="603"/>
      <w:gridCol w:w="958"/>
      <w:gridCol w:w="2186"/>
      <w:gridCol w:w="1306"/>
    </w:tblGrid>
    <w:tr w:rsidR="003A6054" w:rsidTr="00841B74">
      <w:trPr>
        <w:trHeight w:val="1730"/>
      </w:trPr>
      <w:tc>
        <w:tcPr>
          <w:tcW w:w="2172" w:type="dxa"/>
          <w:gridSpan w:val="2"/>
          <w:tcBorders>
            <w:bottom w:val="single" w:sz="4" w:space="0" w:color="auto"/>
          </w:tcBorders>
        </w:tcPr>
        <w:p w:rsidR="003A6054" w:rsidRDefault="003A6054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81pt;height:1in" o:ole="">
                <v:imagedata r:id="rId1" o:title=""/>
              </v:shape>
              <o:OLEObject Type="Embed" ProgID="PBrush" ShapeID="_x0000_i1029" DrawAspect="Content" ObjectID="_1438235214" r:id="rId2"/>
            </w:object>
          </w:r>
        </w:p>
        <w:p w:rsidR="003A6054" w:rsidRDefault="003A605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3A6054" w:rsidRDefault="003A605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214" w:type="dxa"/>
          <w:gridSpan w:val="10"/>
          <w:tcBorders>
            <w:bottom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3A6054" w:rsidTr="00841B74">
      <w:trPr>
        <w:trHeight w:val="126"/>
      </w:trPr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F7A0C" w:rsidRDefault="003A605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A6054" w:rsidRPr="001F7A0C" w:rsidRDefault="003A605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F7A0C" w:rsidRDefault="003A605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A6054" w:rsidRPr="001F7A0C" w:rsidRDefault="003A605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F7A0C" w:rsidRDefault="003A605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A6054" w:rsidRPr="001F7A0C" w:rsidRDefault="003A605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F7A0C" w:rsidRDefault="003A605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F7A0C" w:rsidRDefault="003A605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3A6054" w:rsidRPr="001F7A0C" w:rsidRDefault="003A605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F7A0C" w:rsidRDefault="003A605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A6054" w:rsidRPr="001F7A0C" w:rsidRDefault="003A605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F7A0C" w:rsidRDefault="003A605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4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A6054" w:rsidRPr="001F7A0C" w:rsidRDefault="003A605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A6054" w:rsidRPr="001F7A0C" w:rsidRDefault="003A605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3A6054" w:rsidRPr="001F7A0C" w:rsidRDefault="003A605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A6054" w:rsidRPr="001F7A0C" w:rsidRDefault="003A605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A6054" w:rsidRPr="001F7A0C" w:rsidRDefault="003A605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3A6054" w:rsidRPr="001F7A0C" w:rsidRDefault="003A605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3A6054" w:rsidRPr="001F7A0C" w:rsidRDefault="003A605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3A6054" w:rsidRPr="001F7A0C" w:rsidRDefault="003A6054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FD1B0F" w:rsidRDefault="003A6054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A6054" w:rsidTr="00841B74">
      <w:trPr>
        <w:trHeight w:val="604"/>
      </w:trPr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F7A0C" w:rsidRDefault="003A605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A6054" w:rsidRPr="001F7A0C" w:rsidRDefault="003A605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3A6054" w:rsidRPr="001F7A0C" w:rsidRDefault="003A605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A6054" w:rsidRPr="00107FA2" w:rsidRDefault="003A605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4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A6054" w:rsidRPr="00107FA2" w:rsidRDefault="003A605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A6054" w:rsidRPr="00FD1B0F" w:rsidRDefault="00841B74" w:rsidP="00841B7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1074/</w:t>
          </w:r>
          <w:r w:rsidR="003A6054">
            <w:rPr>
              <w:rFonts w:ascii="Arial" w:hAnsi="Arial" w:cs="Arial"/>
              <w:b/>
              <w:bCs/>
            </w:rPr>
            <w:t>2013</w:t>
          </w:r>
        </w:p>
      </w:tc>
    </w:tr>
    <w:tr w:rsidR="003A6054" w:rsidTr="00841B74">
      <w:trPr>
        <w:trHeight w:val="399"/>
      </w:trPr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F7A0C" w:rsidRDefault="003A605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A6054" w:rsidRPr="00107FA2" w:rsidRDefault="003A605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4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A6054" w:rsidRPr="00107FA2" w:rsidRDefault="003A605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6054" w:rsidTr="00841B74">
      <w:trPr>
        <w:trHeight w:val="123"/>
      </w:trPr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F7A0C" w:rsidRDefault="003A605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A6054" w:rsidRPr="00107FA2" w:rsidRDefault="003A6054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4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A6054" w:rsidRPr="00107FA2" w:rsidRDefault="003A605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6054" w:rsidTr="00841B74">
      <w:trPr>
        <w:trHeight w:val="342"/>
      </w:trPr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F7A0C" w:rsidRDefault="003A605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A6054" w:rsidRPr="00107FA2" w:rsidRDefault="003A6054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4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A6054" w:rsidRPr="00107FA2" w:rsidRDefault="003A605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6054" w:rsidTr="00841B74">
      <w:trPr>
        <w:trHeight w:val="316"/>
      </w:trPr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F7A0C" w:rsidRDefault="003A605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A6054" w:rsidRPr="001F7A0C" w:rsidRDefault="003A605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4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07FA2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6054" w:rsidTr="00841B74">
      <w:trPr>
        <w:trHeight w:val="352"/>
      </w:trPr>
      <w:tc>
        <w:tcPr>
          <w:tcW w:w="10386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1F7A0C" w:rsidRDefault="003A6054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Vereador: ROMER JAPONÊS</w:t>
          </w:r>
        </w:p>
      </w:tc>
    </w:tr>
    <w:tr w:rsidR="003A6054" w:rsidTr="00841B74">
      <w:trPr>
        <w:trHeight w:val="768"/>
      </w:trPr>
      <w:tc>
        <w:tcPr>
          <w:tcW w:w="3514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A6054" w:rsidRDefault="003A605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A6054" w:rsidRDefault="003A605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3A6054" w:rsidRDefault="003A6054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3A6054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3A6054" w:rsidRDefault="003A605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80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A6054" w:rsidRPr="00F2782E" w:rsidRDefault="003A605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492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A6054" w:rsidRPr="00F2782E" w:rsidRDefault="003A605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A6054" w:rsidRDefault="003A6054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71C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2D8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B5903"/>
    <w:rsid w:val="002C041C"/>
    <w:rsid w:val="002C550F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A605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376A"/>
    <w:rsid w:val="004242C6"/>
    <w:rsid w:val="00424D3B"/>
    <w:rsid w:val="00427903"/>
    <w:rsid w:val="004401C7"/>
    <w:rsid w:val="004419A5"/>
    <w:rsid w:val="00446E60"/>
    <w:rsid w:val="0045733C"/>
    <w:rsid w:val="0046071E"/>
    <w:rsid w:val="0046208D"/>
    <w:rsid w:val="00470FE0"/>
    <w:rsid w:val="0047746E"/>
    <w:rsid w:val="00477657"/>
    <w:rsid w:val="004914C4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2A3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6C47"/>
    <w:rsid w:val="00571E78"/>
    <w:rsid w:val="005720C1"/>
    <w:rsid w:val="00573A1F"/>
    <w:rsid w:val="00582259"/>
    <w:rsid w:val="005918DA"/>
    <w:rsid w:val="00595CEA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40553"/>
    <w:rsid w:val="007546BF"/>
    <w:rsid w:val="00755CDB"/>
    <w:rsid w:val="00756008"/>
    <w:rsid w:val="00763703"/>
    <w:rsid w:val="00770AEA"/>
    <w:rsid w:val="00772264"/>
    <w:rsid w:val="00780983"/>
    <w:rsid w:val="00782EFD"/>
    <w:rsid w:val="007833F4"/>
    <w:rsid w:val="00793AA0"/>
    <w:rsid w:val="007B12F8"/>
    <w:rsid w:val="007B5537"/>
    <w:rsid w:val="007C1DED"/>
    <w:rsid w:val="007C372C"/>
    <w:rsid w:val="007C7510"/>
    <w:rsid w:val="007D1873"/>
    <w:rsid w:val="007D2353"/>
    <w:rsid w:val="007D47CD"/>
    <w:rsid w:val="007E599D"/>
    <w:rsid w:val="007F352D"/>
    <w:rsid w:val="007F3BB6"/>
    <w:rsid w:val="007F3C0A"/>
    <w:rsid w:val="007F4457"/>
    <w:rsid w:val="0080023A"/>
    <w:rsid w:val="00800663"/>
    <w:rsid w:val="00822E47"/>
    <w:rsid w:val="00824858"/>
    <w:rsid w:val="00827284"/>
    <w:rsid w:val="008301AF"/>
    <w:rsid w:val="00840881"/>
    <w:rsid w:val="00840A8A"/>
    <w:rsid w:val="00841B74"/>
    <w:rsid w:val="00847ADC"/>
    <w:rsid w:val="00870A95"/>
    <w:rsid w:val="0088328F"/>
    <w:rsid w:val="00891CE6"/>
    <w:rsid w:val="00893E5F"/>
    <w:rsid w:val="0089645D"/>
    <w:rsid w:val="00897DDE"/>
    <w:rsid w:val="008A38E2"/>
    <w:rsid w:val="008A7F93"/>
    <w:rsid w:val="008B086A"/>
    <w:rsid w:val="008B3764"/>
    <w:rsid w:val="008B72FB"/>
    <w:rsid w:val="008B75E0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15FE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99A"/>
    <w:rsid w:val="00EB7312"/>
    <w:rsid w:val="00ED3BD2"/>
    <w:rsid w:val="00EE1E14"/>
    <w:rsid w:val="00EE747B"/>
    <w:rsid w:val="00EF140A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310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8</cp:revision>
  <cp:lastPrinted>2013-08-17T13:00:00Z</cp:lastPrinted>
  <dcterms:created xsi:type="dcterms:W3CDTF">2013-08-16T15:15:00Z</dcterms:created>
  <dcterms:modified xsi:type="dcterms:W3CDTF">2013-08-17T13:01:00Z</dcterms:modified>
</cp:coreProperties>
</file>